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1FCC3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Отчёт по результатам дисциплин 'ООП'</w:t>
      </w:r>
    </w:p>
    <w:p w14:paraId="7EFA84C0" w14:textId="77777777" w:rsidR="00D42075" w:rsidRPr="003704DD" w:rsidRDefault="006210DE">
      <w:pPr>
        <w:rPr>
          <w:lang w:val="ru-RU"/>
        </w:rPr>
      </w:pPr>
      <w:r w:rsidRPr="003704DD">
        <w:rPr>
          <w:lang w:val="ru-RU"/>
        </w:rPr>
        <w:t>Анализ по профилям групп</w:t>
      </w:r>
    </w:p>
    <w:tbl>
      <w:tblPr>
        <w:tblStyle w:val="aff0"/>
        <w:tblW w:w="0" w:type="auto"/>
        <w:tblLook w:val="04A0" w:firstRow="1" w:lastRow="0" w:firstColumn="1" w:lastColumn="0" w:noHBand="0" w:noVBand="1"/>
      </w:tblPr>
      <w:tblGrid>
        <w:gridCol w:w="1067"/>
        <w:gridCol w:w="2603"/>
        <w:gridCol w:w="941"/>
        <w:gridCol w:w="728"/>
        <w:gridCol w:w="1080"/>
        <w:gridCol w:w="1557"/>
        <w:gridCol w:w="1307"/>
        <w:gridCol w:w="2097"/>
      </w:tblGrid>
      <w:tr w:rsidR="00076F1D" w14:paraId="7810F1F3" w14:textId="77777777" w:rsidTr="006E7F4C">
        <w:tc>
          <w:tcPr>
            <w:tcW w:w="1073" w:type="dxa"/>
            <w:vAlign w:val="center"/>
          </w:tcPr>
          <w:p w14:paraId="3D9913D9" w14:textId="77777777" w:rsidR="00076F1D" w:rsidRDefault="00076F1D" w:rsidP="006E7F4C">
            <w:pPr>
              <w:jc w:val="center"/>
            </w:pPr>
            <w:r>
              <w:rPr>
                <w:b/>
                <w:sz w:val="20"/>
              </w:rPr>
              <w:t>ООП</w:t>
            </w:r>
          </w:p>
        </w:tc>
        <w:tc>
          <w:tcPr>
            <w:tcW w:w="2789" w:type="dxa"/>
            <w:vAlign w:val="center"/>
          </w:tcPr>
          <w:p w14:paraId="349B4B4B" w14:textId="77777777" w:rsidR="00076F1D" w:rsidRDefault="00076F1D" w:rsidP="006E7F4C">
            <w:pPr>
              <w:jc w:val="center"/>
            </w:pPr>
            <w:r>
              <w:rPr>
                <w:b/>
                <w:sz w:val="20"/>
              </w:rPr>
              <w:t>Профиль</w:t>
            </w:r>
          </w:p>
        </w:tc>
        <w:tc>
          <w:tcPr>
            <w:tcW w:w="949" w:type="dxa"/>
            <w:vAlign w:val="center"/>
          </w:tcPr>
          <w:p w14:paraId="44A43F75" w14:textId="77777777" w:rsidR="00076F1D" w:rsidRDefault="00076F1D" w:rsidP="006E7F4C">
            <w:pPr>
              <w:jc w:val="center"/>
            </w:pPr>
            <w:r>
              <w:rPr>
                <w:b/>
                <w:sz w:val="20"/>
              </w:rPr>
              <w:t>Год набора</w:t>
            </w:r>
          </w:p>
        </w:tc>
        <w:tc>
          <w:tcPr>
            <w:tcW w:w="740" w:type="dxa"/>
            <w:vAlign w:val="center"/>
          </w:tcPr>
          <w:p w14:paraId="6C2342B8" w14:textId="77777777" w:rsidR="00076F1D" w:rsidRDefault="00076F1D" w:rsidP="006E7F4C">
            <w:pPr>
              <w:jc w:val="center"/>
            </w:pPr>
            <w:r>
              <w:rPr>
                <w:b/>
                <w:sz w:val="20"/>
              </w:rPr>
              <w:t>Курс</w:t>
            </w:r>
          </w:p>
        </w:tc>
        <w:tc>
          <w:tcPr>
            <w:tcW w:w="1086" w:type="dxa"/>
            <w:vAlign w:val="center"/>
          </w:tcPr>
          <w:p w14:paraId="1FC3772B" w14:textId="77777777" w:rsidR="00076F1D" w:rsidRDefault="00076F1D" w:rsidP="006E7F4C">
            <w:pPr>
              <w:jc w:val="center"/>
            </w:pPr>
            <w:r>
              <w:rPr>
                <w:b/>
                <w:sz w:val="20"/>
              </w:rPr>
              <w:t>Средний % ОПОП</w:t>
            </w:r>
          </w:p>
        </w:tc>
        <w:tc>
          <w:tcPr>
            <w:tcW w:w="1563" w:type="dxa"/>
            <w:vAlign w:val="center"/>
          </w:tcPr>
          <w:p w14:paraId="28BF7CDF" w14:textId="77777777" w:rsidR="00076F1D" w:rsidRDefault="00076F1D" w:rsidP="006E7F4C">
            <w:pPr>
              <w:jc w:val="center"/>
            </w:pPr>
            <w:r>
              <w:rPr>
                <w:b/>
                <w:sz w:val="20"/>
              </w:rPr>
              <w:t>Перечень оценённых компетенций</w:t>
            </w:r>
          </w:p>
        </w:tc>
        <w:tc>
          <w:tcPr>
            <w:tcW w:w="1309" w:type="dxa"/>
            <w:vAlign w:val="center"/>
          </w:tcPr>
          <w:p w14:paraId="55263F17" w14:textId="77777777" w:rsidR="00076F1D" w:rsidRDefault="00076F1D" w:rsidP="006E7F4C">
            <w:pPr>
              <w:jc w:val="center"/>
            </w:pPr>
            <w:r>
              <w:rPr>
                <w:b/>
                <w:sz w:val="20"/>
              </w:rPr>
              <w:t>Кол-во дисциплин</w:t>
            </w:r>
          </w:p>
        </w:tc>
        <w:tc>
          <w:tcPr>
            <w:tcW w:w="2097" w:type="dxa"/>
            <w:vAlign w:val="center"/>
          </w:tcPr>
          <w:p w14:paraId="374F4B85" w14:textId="77777777" w:rsidR="00076F1D" w:rsidRDefault="00076F1D" w:rsidP="006E7F4C">
            <w:pPr>
              <w:jc w:val="center"/>
            </w:pPr>
            <w:r>
              <w:rPr>
                <w:b/>
                <w:sz w:val="20"/>
              </w:rPr>
              <w:t>Уровень сформированности</w:t>
            </w:r>
          </w:p>
        </w:tc>
      </w:tr>
      <w:tr w:rsidR="00076F1D" w14:paraId="267B3597" w14:textId="77777777" w:rsidTr="006E7F4C">
        <w:tc>
          <w:tcPr>
            <w:tcW w:w="1073" w:type="dxa"/>
            <w:vAlign w:val="center"/>
          </w:tcPr>
          <w:p w14:paraId="3D1EDFCE" w14:textId="77777777" w:rsidR="00076F1D" w:rsidRDefault="00076F1D" w:rsidP="006E7F4C">
            <w:pPr>
              <w:jc w:val="center"/>
            </w:pPr>
            <w:r>
              <w:t>35.03.10</w:t>
            </w:r>
          </w:p>
        </w:tc>
        <w:tc>
          <w:tcPr>
            <w:tcW w:w="2789" w:type="dxa"/>
            <w:vAlign w:val="center"/>
          </w:tcPr>
          <w:p w14:paraId="647CA44C" w14:textId="77777777" w:rsidR="00076F1D" w:rsidRPr="007B438D" w:rsidRDefault="00076F1D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Садово-парковое и ландшафтное строительство</w:t>
            </w:r>
          </w:p>
        </w:tc>
        <w:tc>
          <w:tcPr>
            <w:tcW w:w="949" w:type="dxa"/>
            <w:vAlign w:val="center"/>
          </w:tcPr>
          <w:p w14:paraId="1CB7D5DF" w14:textId="77777777" w:rsidR="00076F1D" w:rsidRDefault="00076F1D" w:rsidP="006E7F4C">
            <w:pPr>
              <w:jc w:val="center"/>
            </w:pPr>
            <w:r>
              <w:t>2023</w:t>
            </w:r>
          </w:p>
        </w:tc>
        <w:tc>
          <w:tcPr>
            <w:tcW w:w="740" w:type="dxa"/>
            <w:vAlign w:val="center"/>
          </w:tcPr>
          <w:p w14:paraId="539492D1" w14:textId="77777777" w:rsidR="00076F1D" w:rsidRDefault="00076F1D" w:rsidP="006E7F4C">
            <w:pPr>
              <w:jc w:val="center"/>
            </w:pPr>
            <w:r>
              <w:t>3</w:t>
            </w:r>
          </w:p>
        </w:tc>
        <w:tc>
          <w:tcPr>
            <w:tcW w:w="1086" w:type="dxa"/>
            <w:vAlign w:val="center"/>
          </w:tcPr>
          <w:p w14:paraId="05D14EB8" w14:textId="77777777" w:rsidR="00076F1D" w:rsidRDefault="00076F1D" w:rsidP="006E7F4C">
            <w:pPr>
              <w:jc w:val="center"/>
            </w:pPr>
            <w:r>
              <w:t>84.17%</w:t>
            </w:r>
          </w:p>
        </w:tc>
        <w:tc>
          <w:tcPr>
            <w:tcW w:w="1563" w:type="dxa"/>
            <w:vAlign w:val="center"/>
          </w:tcPr>
          <w:p w14:paraId="49C5A6CF" w14:textId="68FB7696" w:rsidR="00076F1D" w:rsidRPr="00076F1D" w:rsidRDefault="00076F1D" w:rsidP="006E7F4C">
            <w:pPr>
              <w:jc w:val="center"/>
              <w:rPr>
                <w:lang w:val="ru-RU"/>
              </w:rPr>
            </w:pPr>
            <w:r w:rsidRPr="00076F1D">
              <w:rPr>
                <w:lang w:val="ru-RU"/>
              </w:rPr>
              <w:t>ОПК-5</w:t>
            </w:r>
            <w:r>
              <w:rPr>
                <w:lang w:val="ru-RU"/>
              </w:rPr>
              <w:t>,</w:t>
            </w:r>
            <w:r w:rsidRPr="00076F1D">
              <w:rPr>
                <w:lang w:val="ru-RU"/>
              </w:rPr>
              <w:t xml:space="preserve"> ОПК-7</w:t>
            </w:r>
            <w:r>
              <w:rPr>
                <w:lang w:val="ru-RU"/>
              </w:rPr>
              <w:t>,</w:t>
            </w:r>
            <w:r w:rsidRPr="00076F1D">
              <w:rPr>
                <w:lang w:val="ru-RU"/>
              </w:rPr>
              <w:t xml:space="preserve"> ПК-3</w:t>
            </w:r>
            <w:r>
              <w:rPr>
                <w:lang w:val="ru-RU"/>
              </w:rPr>
              <w:t xml:space="preserve">, </w:t>
            </w:r>
            <w:r w:rsidRPr="00EC3E68">
              <w:rPr>
                <w:lang w:val="ru-RU"/>
              </w:rPr>
              <w:t>ПК-7</w:t>
            </w:r>
            <w:r>
              <w:rPr>
                <w:lang w:val="ru-RU"/>
              </w:rPr>
              <w:t>,</w:t>
            </w:r>
            <w:r w:rsidRPr="00EC3E68">
              <w:rPr>
                <w:lang w:val="ru-RU"/>
              </w:rPr>
              <w:t xml:space="preserve"> ПК-8</w:t>
            </w:r>
          </w:p>
        </w:tc>
        <w:tc>
          <w:tcPr>
            <w:tcW w:w="1309" w:type="dxa"/>
            <w:vAlign w:val="center"/>
          </w:tcPr>
          <w:p w14:paraId="3E9D355B" w14:textId="77777777" w:rsidR="00076F1D" w:rsidRDefault="00076F1D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3014BBF3" w14:textId="77777777" w:rsidR="00076F1D" w:rsidRDefault="00076F1D" w:rsidP="006E7F4C">
            <w:pPr>
              <w:jc w:val="center"/>
            </w:pPr>
            <w:r>
              <w:t>Высокий</w:t>
            </w:r>
          </w:p>
        </w:tc>
      </w:tr>
      <w:tr w:rsidR="00076F1D" w14:paraId="3D25B8EB" w14:textId="77777777" w:rsidTr="006E7F4C">
        <w:tc>
          <w:tcPr>
            <w:tcW w:w="1073" w:type="dxa"/>
            <w:vAlign w:val="center"/>
          </w:tcPr>
          <w:p w14:paraId="5FC3B34D" w14:textId="77777777" w:rsidR="00076F1D" w:rsidRDefault="00076F1D" w:rsidP="006E7F4C">
            <w:pPr>
              <w:jc w:val="center"/>
            </w:pPr>
            <w:r>
              <w:t>35.03.10</w:t>
            </w:r>
          </w:p>
        </w:tc>
        <w:tc>
          <w:tcPr>
            <w:tcW w:w="2789" w:type="dxa"/>
            <w:vAlign w:val="center"/>
          </w:tcPr>
          <w:p w14:paraId="71C27BD1" w14:textId="77777777" w:rsidR="00076F1D" w:rsidRPr="007B438D" w:rsidRDefault="00076F1D" w:rsidP="006E7F4C">
            <w:pPr>
              <w:jc w:val="center"/>
              <w:rPr>
                <w:lang w:val="ru-RU"/>
              </w:rPr>
            </w:pPr>
            <w:r w:rsidRPr="007B438D">
              <w:rPr>
                <w:lang w:val="ru-RU"/>
              </w:rPr>
              <w:t>Садово-парковое и ландшафтное строительство</w:t>
            </w:r>
          </w:p>
        </w:tc>
        <w:tc>
          <w:tcPr>
            <w:tcW w:w="949" w:type="dxa"/>
            <w:vAlign w:val="center"/>
          </w:tcPr>
          <w:p w14:paraId="4D1501E0" w14:textId="77777777" w:rsidR="00076F1D" w:rsidRDefault="00076F1D" w:rsidP="006E7F4C">
            <w:pPr>
              <w:jc w:val="center"/>
            </w:pPr>
            <w:r>
              <w:t>2025</w:t>
            </w:r>
          </w:p>
        </w:tc>
        <w:tc>
          <w:tcPr>
            <w:tcW w:w="740" w:type="dxa"/>
            <w:vAlign w:val="center"/>
          </w:tcPr>
          <w:p w14:paraId="39F5DF71" w14:textId="77777777" w:rsidR="00076F1D" w:rsidRDefault="00076F1D" w:rsidP="006E7F4C">
            <w:pPr>
              <w:jc w:val="center"/>
            </w:pPr>
            <w:r>
              <w:t>1</w:t>
            </w:r>
          </w:p>
        </w:tc>
        <w:tc>
          <w:tcPr>
            <w:tcW w:w="1086" w:type="dxa"/>
            <w:vAlign w:val="center"/>
          </w:tcPr>
          <w:p w14:paraId="2889CF90" w14:textId="77777777" w:rsidR="00076F1D" w:rsidRDefault="00076F1D" w:rsidP="006E7F4C">
            <w:pPr>
              <w:jc w:val="center"/>
            </w:pPr>
            <w:r>
              <w:t>80.44%</w:t>
            </w:r>
          </w:p>
        </w:tc>
        <w:tc>
          <w:tcPr>
            <w:tcW w:w="1563" w:type="dxa"/>
            <w:vAlign w:val="center"/>
          </w:tcPr>
          <w:p w14:paraId="49EC952A" w14:textId="55E8B689" w:rsidR="00076F1D" w:rsidRDefault="00076F1D" w:rsidP="006E7F4C">
            <w:pPr>
              <w:jc w:val="center"/>
            </w:pPr>
            <w:r>
              <w:t>ОПК-1</w:t>
            </w:r>
            <w:r>
              <w:rPr>
                <w:lang w:val="ru-RU"/>
              </w:rPr>
              <w:t>,</w:t>
            </w:r>
            <w:r>
              <w:t xml:space="preserve"> ОПК-4</w:t>
            </w:r>
            <w:r>
              <w:rPr>
                <w:lang w:val="ru-RU"/>
              </w:rPr>
              <w:t>,</w:t>
            </w:r>
            <w:r>
              <w:t xml:space="preserve"> ПК-3</w:t>
            </w:r>
          </w:p>
        </w:tc>
        <w:tc>
          <w:tcPr>
            <w:tcW w:w="1309" w:type="dxa"/>
            <w:vAlign w:val="center"/>
          </w:tcPr>
          <w:p w14:paraId="14233B89" w14:textId="77777777" w:rsidR="00076F1D" w:rsidRDefault="00076F1D" w:rsidP="006E7F4C">
            <w:pPr>
              <w:jc w:val="center"/>
            </w:pPr>
            <w:r>
              <w:t>3</w:t>
            </w:r>
          </w:p>
        </w:tc>
        <w:tc>
          <w:tcPr>
            <w:tcW w:w="2097" w:type="dxa"/>
            <w:vAlign w:val="center"/>
          </w:tcPr>
          <w:p w14:paraId="26AFB0FE" w14:textId="77777777" w:rsidR="00076F1D" w:rsidRDefault="00076F1D" w:rsidP="006E7F4C">
            <w:pPr>
              <w:jc w:val="center"/>
            </w:pPr>
            <w:r>
              <w:t>Высокий</w:t>
            </w:r>
          </w:p>
        </w:tc>
      </w:tr>
    </w:tbl>
    <w:p w14:paraId="4AD6B6D0" w14:textId="77777777" w:rsidR="006210DE" w:rsidRDefault="006210DE"/>
    <w:sectPr w:rsidR="006210DE" w:rsidSect="00034616">
      <w:pgSz w:w="12240" w:h="15840"/>
      <w:pgMar w:top="567" w:right="283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6F1D"/>
    <w:rsid w:val="000B06D4"/>
    <w:rsid w:val="0015074B"/>
    <w:rsid w:val="0029639D"/>
    <w:rsid w:val="00326F90"/>
    <w:rsid w:val="003704DD"/>
    <w:rsid w:val="004533B1"/>
    <w:rsid w:val="006210DE"/>
    <w:rsid w:val="006E7F4C"/>
    <w:rsid w:val="007B438D"/>
    <w:rsid w:val="008657F1"/>
    <w:rsid w:val="00892105"/>
    <w:rsid w:val="008A61DE"/>
    <w:rsid w:val="00952B49"/>
    <w:rsid w:val="00995D0C"/>
    <w:rsid w:val="00AA1D8D"/>
    <w:rsid w:val="00B47730"/>
    <w:rsid w:val="00CB0664"/>
    <w:rsid w:val="00CC52DB"/>
    <w:rsid w:val="00D00904"/>
    <w:rsid w:val="00D42075"/>
    <w:rsid w:val="00E8704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6E294C"/>
  <w14:defaultImageDpi w14:val="300"/>
  <w15:docId w15:val="{553FB062-D983-4B9F-920F-C9FAEF603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anastasia11daminova@gmail.com</cp:lastModifiedBy>
  <cp:revision>3</cp:revision>
  <dcterms:created xsi:type="dcterms:W3CDTF">2026-08-06T12:34:00Z</dcterms:created>
  <dcterms:modified xsi:type="dcterms:W3CDTF">2026-08-06T12:37:00Z</dcterms:modified>
  <cp:category/>
</cp:coreProperties>
</file>